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股票账户填写所需资料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表格填写所需资料</w:t>
      </w:r>
    </w:p>
    <w:tbl>
      <w:tblPr>
        <w:tblStyle w:val="5"/>
        <w:tblW w:w="10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5040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姓名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邮箱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资料收件邮箱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性别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已婚、离异、单身、丧偶</w:t>
            </w: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选一项打勾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住房情况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自有、租赁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电话/手机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包括邮编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寄件地址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包括邮编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护照签发日/到期日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身份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打工、老板、退休、失业、学生、家庭主妇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（已经退休的只要填写退休前的职业）</w:t>
            </w: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选一项打勾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雇主姓名/电话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打工年限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雇主地址/邮编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职业/工作状况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职业：          工作状况：好，一般，差</w:t>
            </w: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工作状况选一项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主要资金来源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投资、补偿、退休资产、礼物、捐赠、保险赔付、继承、社会保障、法律、配偶/父母、彩票、业务、财产、其他</w:t>
            </w: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选一项打勾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年收入/净资产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投资多少/每年费用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投资知识程度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有限、好、优秀</w:t>
            </w: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选一个打勾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投资目标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保本、增长、维持、最大增长、推测</w:t>
            </w:r>
          </w:p>
        </w:tc>
        <w:tc>
          <w:tcPr>
            <w:tcW w:w="277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选一个打勾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另外提供</w:t>
      </w:r>
    </w:p>
    <w:p>
      <w:pPr>
        <w:numPr>
          <w:ilvl w:val="0"/>
          <w:numId w:val="2"/>
        </w:numPr>
        <w:ind w:left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护照彩色复印件：第一页和最后一页（</w:t>
      </w:r>
      <w:r>
        <w:rPr>
          <w:rFonts w:hint="eastAsia" w:asciiTheme="majorEastAsia" w:hAnsiTheme="majorEastAsia" w:eastAsiaTheme="majorEastAsia" w:cstheme="majorEastAsia"/>
          <w:color w:val="0818E7"/>
          <w:sz w:val="30"/>
          <w:szCs w:val="30"/>
          <w:lang w:val="en-US" w:eastAsia="zh-CN"/>
        </w:rPr>
        <w:t>带照片和签字页就可以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）</w:t>
      </w:r>
    </w:p>
    <w:p>
      <w:pPr>
        <w:numPr>
          <w:ilvl w:val="0"/>
          <w:numId w:val="2"/>
        </w:numPr>
        <w:ind w:left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证明地址的银行账单或水电煤收费单复印件一份</w:t>
      </w:r>
    </w:p>
    <w:p>
      <w:pPr>
        <w:numPr>
          <w:ilvl w:val="0"/>
          <w:numId w:val="2"/>
        </w:numPr>
        <w:ind w:left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尚未提交开户资料的股东，统一填写以上表单，不需要在填写英文版的材料，牧粮公司这边协助你们填写。</w:t>
      </w:r>
    </w:p>
    <w:p>
      <w:pPr>
        <w:numPr>
          <w:ilvl w:val="0"/>
          <w:numId w:val="2"/>
        </w:numPr>
        <w:ind w:left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instrText xml:space="preserve"> HYPERLINK "mailto:填写完本页资料的股东，发送到邮箱muliang01@qq.com" </w:instrTex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fldChar w:fldCharType="separate"/>
      </w:r>
      <w:r>
        <w:rPr>
          <w:rStyle w:val="3"/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填写完本页资料的股东，发送到邮箱muliang01@qq.com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fldChar w:fldCharType="end"/>
      </w:r>
    </w:p>
    <w:p>
      <w:pPr>
        <w:numPr>
          <w:ilvl w:val="0"/>
          <w:numId w:val="2"/>
        </w:numPr>
        <w:ind w:leftChars="0"/>
        <w:rPr>
          <w:rFonts w:hint="eastAsia" w:asciiTheme="majorEastAsia" w:hAnsiTheme="majorEastAsia" w:eastAsiaTheme="majorEastAsia" w:cstheme="majorEastAsia"/>
          <w:color w:val="0818E7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牧粮公司通过邮箱形式，把填写完整的英文版的开户资料发送给股东，股东负责打印签字完成后，把开户资料以及护照和账单，扫描件以PDF的格式，必须所有资料放在一个PDF文件内。注明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  <w:t>按</w:t>
      </w:r>
      <w:r>
        <w:rPr>
          <w:rFonts w:hint="eastAsia" w:asciiTheme="majorEastAsia" w:hAnsiTheme="majorEastAsia" w:eastAsiaTheme="majorEastAsia" w:cstheme="majorEastAsia"/>
          <w:color w:val="FF0000"/>
          <w:sz w:val="30"/>
          <w:szCs w:val="30"/>
          <w:lang w:val="en-US" w:eastAsia="zh-CN"/>
        </w:rPr>
        <w:t>“姓名股票开户申请.PDF”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  <w:t>文件</w:t>
      </w:r>
      <w:r>
        <w:rPr>
          <w:rFonts w:hint="eastAsia" w:asciiTheme="majorEastAsia" w:hAnsiTheme="majorEastAsia" w:eastAsiaTheme="majorEastAsia" w:cstheme="majorEastAsia"/>
          <w:color w:val="FF0000"/>
          <w:sz w:val="30"/>
          <w:szCs w:val="30"/>
          <w:lang w:val="en-US" w:eastAsia="zh-CN"/>
        </w:rPr>
        <w:t>(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  <w:t>比如</w:t>
      </w:r>
      <w:r>
        <w:rPr>
          <w:rFonts w:hint="eastAsia" w:asciiTheme="majorEastAsia" w:hAnsiTheme="majorEastAsia" w:eastAsiaTheme="majorEastAsia" w:cstheme="majorEastAsia"/>
          <w:color w:val="FF0000"/>
          <w:sz w:val="30"/>
          <w:szCs w:val="30"/>
          <w:lang w:val="en-US" w:eastAsia="zh-CN"/>
        </w:rPr>
        <w:t>“张三股票开户申请.PDF”)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发送邮件到</w:t>
      </w:r>
      <w:r>
        <w:rPr>
          <w:rFonts w:hint="eastAsia" w:asciiTheme="majorEastAsia" w:hAnsiTheme="majorEastAsia" w:eastAsiaTheme="majorEastAsia" w:cstheme="majorEastAsia"/>
          <w:color w:val="FF0000"/>
          <w:sz w:val="30"/>
          <w:szCs w:val="30"/>
          <w:lang w:val="en-US" w:eastAsia="zh-CN"/>
        </w:rPr>
        <w:t>muliang01@qq.com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  <w:t>邮箱，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同时将原件寄送到公司</w:t>
      </w:r>
      <w:r>
        <w:rPr>
          <w:rFonts w:hint="eastAsia" w:asciiTheme="majorEastAsia" w:hAnsiTheme="majorEastAsia" w:eastAsiaTheme="majorEastAsia" w:cstheme="majorEastAsia"/>
          <w:color w:val="FF0000"/>
          <w:sz w:val="30"/>
          <w:szCs w:val="30"/>
          <w:lang w:val="en-US" w:eastAsia="zh-CN"/>
        </w:rPr>
        <w:t>。</w:t>
      </w:r>
      <w:r>
        <w:rPr>
          <w:rFonts w:hint="eastAsia" w:asciiTheme="majorEastAsia" w:hAnsiTheme="majorEastAsia" w:eastAsiaTheme="majorEastAsia" w:cstheme="majorEastAsia"/>
          <w:color w:val="0818E7"/>
          <w:sz w:val="30"/>
          <w:szCs w:val="30"/>
          <w:lang w:val="en-US" w:eastAsia="zh-CN"/>
        </w:rPr>
        <w:t>**股东）</w:t>
      </w:r>
    </w:p>
    <w:p>
      <w:pPr>
        <w:numPr>
          <w:ilvl w:val="0"/>
          <w:numId w:val="2"/>
        </w:numPr>
        <w:ind w:leftChars="0"/>
        <w:rPr>
          <w:rFonts w:hint="eastAsia" w:asciiTheme="majorEastAsia" w:hAnsiTheme="majorEastAsia" w:eastAsiaTheme="majorEastAsia" w:cstheme="majorEastAsia"/>
          <w:color w:val="0818E7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0"/>
          <w:szCs w:val="30"/>
          <w:lang w:val="en-US" w:eastAsia="zh-CN"/>
        </w:rPr>
        <w:t>统一对外联系电话</w:t>
      </w:r>
      <w:r>
        <w:rPr>
          <w:rFonts w:hint="eastAsia" w:asciiTheme="majorEastAsia" w:hAnsiTheme="majorEastAsia" w:eastAsiaTheme="majorEastAsia" w:cstheme="majorEastAsia"/>
          <w:color w:val="0818E7"/>
          <w:sz w:val="30"/>
          <w:szCs w:val="30"/>
          <w:lang w:val="en-US"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189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30813156</w:t>
      </w: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color w:val="0818E7"/>
          <w:sz w:val="30"/>
          <w:szCs w:val="30"/>
          <w:lang w:val="en-US" w:eastAsia="zh-CN"/>
        </w:rPr>
      </w:pP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color w:val="0818E7"/>
          <w:sz w:val="30"/>
          <w:szCs w:val="30"/>
          <w:lang w:val="en-US" w:eastAsia="zh-CN"/>
        </w:rPr>
      </w:pP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color w:val="0818E7"/>
          <w:sz w:val="30"/>
          <w:szCs w:val="30"/>
          <w:lang w:val="en-US" w:eastAsia="zh-CN"/>
        </w:rPr>
      </w:pPr>
    </w:p>
    <w:p>
      <w:pPr>
        <w:numPr>
          <w:numId w:val="0"/>
        </w:numPr>
        <w:jc w:val="right"/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上海牧粮实业有限公司</w:t>
      </w:r>
    </w:p>
    <w:p>
      <w:pPr>
        <w:numPr>
          <w:numId w:val="0"/>
        </w:numPr>
        <w:jc w:val="right"/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2019年02月20日</w:t>
      </w:r>
    </w:p>
    <w:sectPr>
      <w:pgSz w:w="11906" w:h="16838"/>
      <w:pgMar w:top="533" w:right="839" w:bottom="533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D3D789"/>
    <w:multiLevelType w:val="singleLevel"/>
    <w:tmpl w:val="A5D3D78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D077B4B"/>
    <w:multiLevelType w:val="singleLevel"/>
    <w:tmpl w:val="0D077B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13575"/>
    <w:rsid w:val="275E0D8A"/>
    <w:rsid w:val="35513A29"/>
    <w:rsid w:val="3BF50174"/>
    <w:rsid w:val="44890DA6"/>
    <w:rsid w:val="6B2D63AE"/>
    <w:rsid w:val="6FE1194A"/>
    <w:rsid w:val="78F13575"/>
    <w:rsid w:val="7CD10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2019-02-15T01:11:00Z</dcterms:created>
  <dc:creator>王利荣</dc:creator>
  <cp:lastModifiedBy>晓晨（舜羽）</cp:lastModifiedBy>
  <cp:lastPrinted>2019-02-15T12:04:00Z</cp:lastPrinted>
  <dcterms:modified xsi:type="dcterms:W3CDTF">2019-02-20T02:13:09Z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